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B8" w:rsidRPr="0044432D" w:rsidRDefault="00E277BC" w:rsidP="00E277BC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44432D">
        <w:rPr>
          <w:rFonts w:asciiTheme="minorHAnsi" w:hAnsiTheme="minorHAnsi" w:cstheme="minorHAnsi"/>
          <w:sz w:val="22"/>
          <w:szCs w:val="22"/>
        </w:rPr>
        <w:t xml:space="preserve">Angiochem </w:t>
      </w:r>
      <w:r w:rsidR="00E321B8" w:rsidRPr="0044432D">
        <w:rPr>
          <w:rFonts w:asciiTheme="minorHAnsi" w:hAnsiTheme="minorHAnsi" w:cstheme="minorHAnsi"/>
          <w:sz w:val="22"/>
          <w:szCs w:val="22"/>
        </w:rPr>
        <w:t>Announces Presentations at Three Upcoming Conferences</w:t>
      </w:r>
    </w:p>
    <w:p w:rsidR="00E321B8" w:rsidRPr="0044432D" w:rsidRDefault="00E277BC" w:rsidP="00966319">
      <w:pPr>
        <w:pStyle w:val="NormalWeb"/>
        <w:spacing w:line="21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4432D">
        <w:rPr>
          <w:rFonts w:asciiTheme="minorHAnsi" w:hAnsiTheme="minorHAnsi" w:cstheme="minorHAnsi"/>
          <w:sz w:val="22"/>
          <w:szCs w:val="22"/>
        </w:rPr>
        <w:t>Montreal, Canada</w:t>
      </w:r>
      <w:r w:rsidR="00C348B1" w:rsidRPr="0044432D">
        <w:rPr>
          <w:rFonts w:asciiTheme="minorHAnsi" w:hAnsiTheme="minorHAnsi" w:cstheme="minorHAnsi"/>
          <w:sz w:val="22"/>
          <w:szCs w:val="22"/>
        </w:rPr>
        <w:t xml:space="preserve">, </w:t>
      </w:r>
      <w:r w:rsidR="00535B0C">
        <w:rPr>
          <w:rFonts w:asciiTheme="minorHAnsi" w:hAnsiTheme="minorHAnsi" w:cstheme="minorHAnsi"/>
          <w:sz w:val="22"/>
          <w:szCs w:val="22"/>
        </w:rPr>
        <w:t>May 17</w:t>
      </w:r>
      <w:r w:rsidR="00C348B1" w:rsidRPr="0044432D">
        <w:rPr>
          <w:rFonts w:asciiTheme="minorHAnsi" w:hAnsiTheme="minorHAnsi" w:cstheme="minorHAnsi"/>
          <w:sz w:val="22"/>
          <w:szCs w:val="22"/>
        </w:rPr>
        <w:t>, 2012</w:t>
      </w:r>
      <w:r w:rsidRPr="0044432D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8" w:history="1">
        <w:r w:rsidRPr="0044432D">
          <w:rPr>
            <w:rStyle w:val="Hyperlink"/>
            <w:rFonts w:asciiTheme="minorHAnsi" w:hAnsiTheme="minorHAnsi" w:cstheme="minorHAnsi"/>
            <w:sz w:val="22"/>
            <w:szCs w:val="22"/>
          </w:rPr>
          <w:t>Angiochem</w:t>
        </w:r>
      </w:hyperlink>
      <w:r w:rsidR="00E321B8" w:rsidRPr="0044432D">
        <w:rPr>
          <w:rFonts w:asciiTheme="minorHAnsi" w:hAnsiTheme="minorHAnsi" w:cstheme="minorHAnsi"/>
          <w:sz w:val="22"/>
          <w:szCs w:val="22"/>
        </w:rPr>
        <w:t xml:space="preserve">, a clinical stage biotechnology company, today </w:t>
      </w:r>
      <w:r w:rsidRPr="0044432D">
        <w:rPr>
          <w:rFonts w:asciiTheme="minorHAnsi" w:hAnsiTheme="minorHAnsi" w:cstheme="minorHAnsi"/>
          <w:sz w:val="22"/>
          <w:szCs w:val="22"/>
        </w:rPr>
        <w:t xml:space="preserve">announced </w:t>
      </w:r>
      <w:r w:rsidR="00E321B8" w:rsidRPr="0044432D">
        <w:rPr>
          <w:rFonts w:asciiTheme="minorHAnsi" w:hAnsiTheme="minorHAnsi" w:cstheme="minorHAnsi"/>
          <w:sz w:val="22"/>
          <w:szCs w:val="22"/>
        </w:rPr>
        <w:t>presentations at three upcoming biotechnology conferences:</w:t>
      </w:r>
    </w:p>
    <w:p w:rsidR="00DE1C43" w:rsidRDefault="0044432D" w:rsidP="00E321B8">
      <w:pPr>
        <w:pStyle w:val="yiv1687648862msonormal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35B0C">
        <w:rPr>
          <w:rFonts w:asciiTheme="minorHAnsi" w:hAnsiTheme="minorHAnsi" w:cstheme="minorHAnsi"/>
          <w:sz w:val="22"/>
          <w:szCs w:val="22"/>
        </w:rPr>
        <w:t>TIDES</w:t>
      </w:r>
      <w:r w:rsidR="00124B6B" w:rsidRPr="00535B0C">
        <w:rPr>
          <w:rFonts w:asciiTheme="minorHAnsi" w:hAnsiTheme="minorHAnsi" w:cstheme="minorHAnsi"/>
          <w:sz w:val="22"/>
          <w:szCs w:val="22"/>
        </w:rPr>
        <w:t>®</w:t>
      </w:r>
      <w:r w:rsidRPr="00535B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5B0C">
        <w:rPr>
          <w:rFonts w:asciiTheme="minorHAnsi" w:hAnsiTheme="minorHAnsi" w:cstheme="minorHAnsi"/>
          <w:sz w:val="22"/>
          <w:szCs w:val="22"/>
        </w:rPr>
        <w:t>Olig</w:t>
      </w:r>
      <w:r w:rsidR="00124B6B" w:rsidRPr="00535B0C">
        <w:rPr>
          <w:rFonts w:asciiTheme="minorHAnsi" w:hAnsiTheme="minorHAnsi" w:cstheme="minorHAnsi"/>
          <w:sz w:val="22"/>
          <w:szCs w:val="22"/>
        </w:rPr>
        <w:t>n</w:t>
      </w:r>
      <w:r w:rsidRPr="00535B0C">
        <w:rPr>
          <w:rFonts w:asciiTheme="minorHAnsi" w:hAnsiTheme="minorHAnsi" w:cstheme="minorHAnsi"/>
          <w:sz w:val="22"/>
          <w:szCs w:val="22"/>
        </w:rPr>
        <w:t>eotides</w:t>
      </w:r>
      <w:proofErr w:type="spellEnd"/>
      <w:r w:rsidR="00124B6B" w:rsidRPr="00535B0C">
        <w:rPr>
          <w:rFonts w:asciiTheme="minorHAnsi" w:hAnsiTheme="minorHAnsi" w:cstheme="minorHAnsi"/>
          <w:sz w:val="22"/>
          <w:szCs w:val="22"/>
        </w:rPr>
        <w:t xml:space="preserve"> and Peptides, Research, Technology and Product Development Conference</w:t>
      </w:r>
    </w:p>
    <w:p w:rsidR="00E321B8" w:rsidRPr="00535B0C" w:rsidRDefault="005C114B" w:rsidP="00DE1C43">
      <w:pPr>
        <w:pStyle w:val="yiv1687648862msonormal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35B0C">
        <w:rPr>
          <w:rFonts w:asciiTheme="minorHAnsi" w:hAnsiTheme="minorHAnsi" w:cstheme="minorHAnsi"/>
          <w:sz w:val="22"/>
          <w:szCs w:val="22"/>
        </w:rPr>
        <w:t>May 20-23, 2012, Las Vegas, NV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35CBB" w:rsidRPr="00535B0C">
        <w:rPr>
          <w:rFonts w:asciiTheme="minorHAnsi" w:hAnsiTheme="minorHAnsi" w:cstheme="minorHAnsi"/>
          <w:sz w:val="22"/>
          <w:szCs w:val="22"/>
        </w:rPr>
        <w:t xml:space="preserve">Jean </w:t>
      </w:r>
      <w:proofErr w:type="spellStart"/>
      <w:r w:rsidR="00235CBB" w:rsidRPr="00535B0C">
        <w:rPr>
          <w:rFonts w:asciiTheme="minorHAnsi" w:hAnsiTheme="minorHAnsi" w:cstheme="minorHAnsi"/>
          <w:sz w:val="22"/>
          <w:szCs w:val="22"/>
        </w:rPr>
        <w:t>Lachowicz</w:t>
      </w:r>
      <w:proofErr w:type="spellEnd"/>
      <w:r w:rsidR="00235CBB" w:rsidRPr="00535B0C">
        <w:rPr>
          <w:rFonts w:asciiTheme="minorHAnsi" w:hAnsiTheme="minorHAnsi" w:cstheme="minorHAnsi"/>
          <w:sz w:val="22"/>
          <w:szCs w:val="22"/>
        </w:rPr>
        <w:t xml:space="preserve"> </w:t>
      </w:r>
      <w:r w:rsidR="00535B0C" w:rsidRPr="00535B0C">
        <w:rPr>
          <w:rFonts w:asciiTheme="minorHAnsi" w:eastAsiaTheme="minorHAnsi" w:hAnsiTheme="minorHAnsi" w:cstheme="minorHAnsi"/>
          <w:bCs/>
          <w:sz w:val="22"/>
          <w:szCs w:val="22"/>
        </w:rPr>
        <w:t>Ph.D., Chief Scientific Officer of Angiochem</w:t>
      </w:r>
      <w:r w:rsidR="00535B0C" w:rsidRPr="00535B0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235CBB" w:rsidRPr="00535B0C">
        <w:rPr>
          <w:rFonts w:asciiTheme="minorHAnsi" w:hAnsiTheme="minorHAnsi" w:cstheme="minorHAnsi"/>
          <w:sz w:val="22"/>
          <w:szCs w:val="22"/>
        </w:rPr>
        <w:t xml:space="preserve">will present </w:t>
      </w:r>
      <w:r w:rsidR="00124B6B" w:rsidRPr="00535B0C">
        <w:rPr>
          <w:rFonts w:asciiTheme="minorHAnsi" w:hAnsiTheme="minorHAnsi" w:cstheme="minorHAnsi"/>
          <w:sz w:val="22"/>
          <w:szCs w:val="22"/>
        </w:rPr>
        <w:t>“</w:t>
      </w:r>
      <w:r w:rsidR="00235CBB" w:rsidRPr="00535B0C">
        <w:rPr>
          <w:rStyle w:val="yiv1687648862sessiontitle"/>
          <w:rFonts w:asciiTheme="minorHAnsi" w:hAnsiTheme="minorHAnsi" w:cstheme="minorHAnsi"/>
          <w:sz w:val="22"/>
          <w:szCs w:val="22"/>
          <w:lang/>
        </w:rPr>
        <w:t>EPiC Technology: Using Peptides to Physiologically Cross the BBB</w:t>
      </w:r>
      <w:r w:rsidR="00124B6B" w:rsidRPr="00535B0C">
        <w:rPr>
          <w:rStyle w:val="yiv1687648862sessiontitle"/>
          <w:rFonts w:asciiTheme="minorHAnsi" w:hAnsiTheme="minorHAnsi" w:cstheme="minorHAnsi"/>
          <w:sz w:val="22"/>
          <w:szCs w:val="22"/>
          <w:lang/>
        </w:rPr>
        <w:t>”</w:t>
      </w:r>
      <w:r w:rsidR="00235CBB" w:rsidRPr="00535B0C">
        <w:rPr>
          <w:rFonts w:asciiTheme="minorHAnsi" w:hAnsiTheme="minorHAnsi" w:cstheme="minorHAnsi"/>
          <w:sz w:val="22"/>
          <w:szCs w:val="22"/>
        </w:rPr>
        <w:t xml:space="preserve"> in a session on Innovations in Cell-Penetrating and Membrane-Permeating Peptides</w:t>
      </w:r>
    </w:p>
    <w:p w:rsidR="00DE1C43" w:rsidRDefault="00124B6B" w:rsidP="0044432D">
      <w:pPr>
        <w:pStyle w:val="yiv1687648862msonormal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35B0C">
        <w:rPr>
          <w:rFonts w:asciiTheme="minorHAnsi" w:hAnsiTheme="minorHAnsi" w:cstheme="minorHAnsi"/>
          <w:sz w:val="22"/>
          <w:szCs w:val="22"/>
        </w:rPr>
        <w:t>BIO</w:t>
      </w:r>
      <w:r w:rsidR="0044432D" w:rsidRPr="00535B0C">
        <w:rPr>
          <w:rFonts w:asciiTheme="minorHAnsi" w:hAnsiTheme="minorHAnsi" w:cstheme="minorHAnsi"/>
          <w:sz w:val="22"/>
          <w:szCs w:val="22"/>
        </w:rPr>
        <w:t>Finance</w:t>
      </w:r>
      <w:proofErr w:type="spellEnd"/>
      <w:r w:rsidR="0044432D" w:rsidRPr="00535B0C">
        <w:rPr>
          <w:rFonts w:asciiTheme="minorHAnsi" w:hAnsiTheme="minorHAnsi" w:cstheme="minorHAnsi"/>
          <w:sz w:val="22"/>
          <w:szCs w:val="22"/>
        </w:rPr>
        <w:t xml:space="preserve"> </w:t>
      </w:r>
      <w:r w:rsidRPr="00535B0C">
        <w:rPr>
          <w:rFonts w:asciiTheme="minorHAnsi" w:hAnsiTheme="minorHAnsi" w:cstheme="minorHAnsi"/>
          <w:sz w:val="22"/>
          <w:szCs w:val="22"/>
        </w:rPr>
        <w:t>2012</w:t>
      </w:r>
      <w:r w:rsidR="0044432D" w:rsidRPr="00535B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1B8" w:rsidRPr="00535B0C" w:rsidRDefault="005C114B" w:rsidP="00DE1C43">
      <w:pPr>
        <w:pStyle w:val="yiv1687648862msonormal"/>
        <w:numPr>
          <w:ilvl w:val="1"/>
          <w:numId w:val="2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35B0C">
        <w:rPr>
          <w:rFonts w:asciiTheme="minorHAnsi" w:hAnsiTheme="minorHAnsi" w:cstheme="minorHAnsi"/>
          <w:sz w:val="22"/>
          <w:szCs w:val="22"/>
          <w:lang/>
        </w:rPr>
        <w:t>May 29-30, 2012,</w:t>
      </w:r>
      <w:r w:rsidRPr="00535B0C">
        <w:rPr>
          <w:rFonts w:asciiTheme="minorHAnsi" w:hAnsiTheme="minorHAnsi" w:cstheme="minorHAnsi"/>
          <w:sz w:val="22"/>
          <w:szCs w:val="22"/>
        </w:rPr>
        <w:t xml:space="preserve"> Toronto, Canada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35B0C">
        <w:rPr>
          <w:rFonts w:asciiTheme="minorHAnsi" w:hAnsiTheme="minorHAnsi" w:cstheme="minorHAnsi"/>
          <w:sz w:val="22"/>
          <w:szCs w:val="22"/>
        </w:rPr>
        <w:t xml:space="preserve"> </w:t>
      </w:r>
      <w:r w:rsidR="00235CBB" w:rsidRPr="00535B0C">
        <w:rPr>
          <w:rFonts w:asciiTheme="minorHAnsi" w:hAnsiTheme="minorHAnsi" w:cstheme="minorHAnsi"/>
          <w:sz w:val="22"/>
          <w:szCs w:val="22"/>
        </w:rPr>
        <w:t xml:space="preserve">Jean Paul Castaigne, MD, President and CEO of Angiochem will </w:t>
      </w:r>
      <w:r w:rsidR="00DE1C43">
        <w:rPr>
          <w:rFonts w:asciiTheme="minorHAnsi" w:hAnsiTheme="minorHAnsi" w:cstheme="minorHAnsi"/>
          <w:sz w:val="22"/>
          <w:szCs w:val="22"/>
        </w:rPr>
        <w:t>provide a company update</w:t>
      </w:r>
    </w:p>
    <w:p w:rsidR="00DE1C43" w:rsidRDefault="0044432D" w:rsidP="00966319">
      <w:pPr>
        <w:pStyle w:val="yiv1687648862msonormal"/>
        <w:numPr>
          <w:ilvl w:val="0"/>
          <w:numId w:val="20"/>
        </w:numPr>
        <w:shd w:val="clear" w:color="auto" w:fill="FFFFFF"/>
        <w:spacing w:line="21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B0C">
        <w:rPr>
          <w:rFonts w:asciiTheme="minorHAnsi" w:hAnsiTheme="minorHAnsi" w:cstheme="minorHAnsi"/>
          <w:sz w:val="22"/>
          <w:szCs w:val="22"/>
        </w:rPr>
        <w:t>Boston Biotech CEO</w:t>
      </w:r>
      <w:r w:rsidR="00124B6B" w:rsidRPr="00535B0C">
        <w:rPr>
          <w:rFonts w:asciiTheme="minorHAnsi" w:hAnsiTheme="minorHAnsi" w:cstheme="minorHAnsi"/>
          <w:sz w:val="22"/>
          <w:szCs w:val="22"/>
        </w:rPr>
        <w:t xml:space="preserve"> Conference</w:t>
      </w:r>
      <w:r w:rsidRPr="00535B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5CBB" w:rsidRPr="00535B0C" w:rsidRDefault="005C114B" w:rsidP="00DE1C43">
      <w:pPr>
        <w:pStyle w:val="yiv1687648862msonormal"/>
        <w:numPr>
          <w:ilvl w:val="1"/>
          <w:numId w:val="20"/>
        </w:numPr>
        <w:shd w:val="clear" w:color="auto" w:fill="FFFFFF"/>
        <w:spacing w:line="21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5B0C">
        <w:rPr>
          <w:rFonts w:asciiTheme="minorHAnsi" w:hAnsiTheme="minorHAnsi" w:cstheme="minorHAnsi"/>
          <w:sz w:val="22"/>
          <w:szCs w:val="22"/>
        </w:rPr>
        <w:t>June 11-12, 2012, Boston, 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35B0C">
        <w:rPr>
          <w:rFonts w:asciiTheme="minorHAnsi" w:hAnsiTheme="minorHAnsi" w:cstheme="minorHAnsi"/>
          <w:sz w:val="22"/>
          <w:szCs w:val="22"/>
        </w:rPr>
        <w:t xml:space="preserve"> </w:t>
      </w:r>
      <w:r w:rsidR="00535B0C">
        <w:rPr>
          <w:rFonts w:asciiTheme="minorHAnsi" w:hAnsiTheme="minorHAnsi" w:cstheme="minorHAnsi"/>
          <w:sz w:val="22"/>
          <w:szCs w:val="22"/>
        </w:rPr>
        <w:t>Jean Paul Castai</w:t>
      </w:r>
      <w:r w:rsidR="00235CBB" w:rsidRPr="00535B0C">
        <w:rPr>
          <w:rFonts w:asciiTheme="minorHAnsi" w:hAnsiTheme="minorHAnsi" w:cstheme="minorHAnsi"/>
          <w:sz w:val="22"/>
          <w:szCs w:val="22"/>
        </w:rPr>
        <w:t xml:space="preserve">gne, MD, will participate </w:t>
      </w:r>
      <w:r w:rsidR="00124B6B" w:rsidRPr="00535B0C">
        <w:rPr>
          <w:rFonts w:asciiTheme="minorHAnsi" w:hAnsiTheme="minorHAnsi" w:cstheme="minorHAnsi"/>
          <w:sz w:val="22"/>
          <w:szCs w:val="22"/>
        </w:rPr>
        <w:t>i</w:t>
      </w:r>
      <w:r w:rsidR="00235CBB" w:rsidRPr="00535B0C">
        <w:rPr>
          <w:rFonts w:asciiTheme="minorHAnsi" w:hAnsiTheme="minorHAnsi" w:cstheme="minorHAnsi"/>
          <w:sz w:val="22"/>
          <w:szCs w:val="22"/>
        </w:rPr>
        <w:t xml:space="preserve">n a </w:t>
      </w:r>
      <w:r w:rsidR="00124B6B" w:rsidRPr="00535B0C">
        <w:rPr>
          <w:rFonts w:asciiTheme="minorHAnsi" w:hAnsiTheme="minorHAnsi" w:cstheme="minorHAnsi"/>
          <w:sz w:val="22"/>
          <w:szCs w:val="22"/>
        </w:rPr>
        <w:t xml:space="preserve">panel discussion on </w:t>
      </w:r>
      <w:r w:rsidR="00235CBB" w:rsidRPr="00535B0C">
        <w:rPr>
          <w:rFonts w:asciiTheme="minorHAnsi" w:hAnsiTheme="minorHAnsi" w:cstheme="minorHAnsi"/>
          <w:sz w:val="22"/>
          <w:szCs w:val="22"/>
        </w:rPr>
        <w:t>Building Technology Value</w:t>
      </w:r>
    </w:p>
    <w:p w:rsidR="007F56A8" w:rsidRPr="00966319" w:rsidRDefault="00652DE5" w:rsidP="0007080B">
      <w:pPr>
        <w:spacing w:after="120"/>
        <w:jc w:val="both"/>
        <w:rPr>
          <w:rFonts w:cs="Calibri"/>
          <w:b/>
          <w:bCs/>
          <w:color w:val="000000" w:themeColor="text1"/>
        </w:rPr>
      </w:pPr>
      <w:hyperlink r:id="rId9" w:history="1">
        <w:r w:rsidR="007F56A8" w:rsidRPr="00966319">
          <w:rPr>
            <w:rStyle w:val="Hyperlink"/>
            <w:rFonts w:cs="Calibri"/>
            <w:b/>
            <w:color w:val="000000" w:themeColor="text1"/>
            <w:u w:val="none"/>
          </w:rPr>
          <w:t>About Angiochem</w:t>
        </w:r>
      </w:hyperlink>
      <w:r w:rsidR="007F56A8" w:rsidRPr="00966319">
        <w:rPr>
          <w:rFonts w:cs="Calibri"/>
          <w:b/>
          <w:bCs/>
          <w:color w:val="000000" w:themeColor="text1"/>
        </w:rPr>
        <w:t xml:space="preserve"> </w:t>
      </w:r>
    </w:p>
    <w:p w:rsidR="004B153C" w:rsidRDefault="007F56A8" w:rsidP="003A7B35">
      <w:pPr>
        <w:jc w:val="both"/>
        <w:rPr>
          <w:rFonts w:cs="Calibri"/>
          <w:color w:val="000000"/>
        </w:rPr>
      </w:pPr>
      <w:r w:rsidRPr="003A7B35">
        <w:rPr>
          <w:rFonts w:cs="Calibri"/>
        </w:rPr>
        <w:t xml:space="preserve">Angiochem is a clinical-stage biotechnology company discovering and developing new breakthrough </w:t>
      </w:r>
      <w:r w:rsidR="004B153C">
        <w:rPr>
          <w:rFonts w:cs="Calibri"/>
        </w:rPr>
        <w:t xml:space="preserve">peptide </w:t>
      </w:r>
      <w:r w:rsidRPr="003A7B35">
        <w:rPr>
          <w:rFonts w:cs="Calibri"/>
        </w:rPr>
        <w:t>drug</w:t>
      </w:r>
      <w:r w:rsidR="004B153C">
        <w:rPr>
          <w:rFonts w:cs="Calibri"/>
        </w:rPr>
        <w:t xml:space="preserve"> conjugates</w:t>
      </w:r>
      <w:r w:rsidRPr="003A7B35">
        <w:rPr>
          <w:rFonts w:cs="Calibri"/>
        </w:rPr>
        <w:t xml:space="preserve"> that leverag</w:t>
      </w:r>
      <w:r w:rsidR="00FC620C">
        <w:rPr>
          <w:rFonts w:cs="Calibri"/>
        </w:rPr>
        <w:t>e</w:t>
      </w:r>
      <w:r w:rsidRPr="003A7B35">
        <w:rPr>
          <w:rFonts w:cs="Calibri"/>
        </w:rPr>
        <w:t xml:space="preserve"> the LRP-1 mediated pathway to cross the BBB to treat </w:t>
      </w:r>
      <w:r w:rsidR="005E7170">
        <w:rPr>
          <w:rFonts w:cs="Calibri"/>
        </w:rPr>
        <w:t>neurological</w:t>
      </w:r>
      <w:r w:rsidR="005E7170" w:rsidRPr="003A7B35">
        <w:rPr>
          <w:rFonts w:cs="Calibri"/>
        </w:rPr>
        <w:t xml:space="preserve"> </w:t>
      </w:r>
      <w:r w:rsidRPr="003A7B35">
        <w:rPr>
          <w:rFonts w:cs="Calibri"/>
        </w:rPr>
        <w:t xml:space="preserve">diseases. </w:t>
      </w:r>
      <w:r w:rsidRPr="003A7B35">
        <w:rPr>
          <w:rFonts w:cs="Calibri"/>
          <w:color w:val="000000"/>
        </w:rPr>
        <w:t xml:space="preserve">These new </w:t>
      </w:r>
      <w:r w:rsidR="00FC620C">
        <w:rPr>
          <w:rFonts w:cs="Calibri"/>
          <w:color w:val="000000"/>
        </w:rPr>
        <w:t>EPiC c</w:t>
      </w:r>
      <w:r w:rsidR="00FC620C" w:rsidRPr="003A7B35">
        <w:rPr>
          <w:rFonts w:cs="Calibri"/>
          <w:color w:val="000000"/>
        </w:rPr>
        <w:t xml:space="preserve">ompounds </w:t>
      </w:r>
      <w:r w:rsidRPr="003A7B35">
        <w:rPr>
          <w:rFonts w:cs="Calibri"/>
          <w:color w:val="000000"/>
        </w:rPr>
        <w:t xml:space="preserve">have the potential to address significant medical needs, many of which </w:t>
      </w:r>
      <w:r w:rsidR="00FC620C">
        <w:rPr>
          <w:rFonts w:cs="Calibri"/>
          <w:color w:val="000000"/>
        </w:rPr>
        <w:t>are insurmountable</w:t>
      </w:r>
      <w:r w:rsidRPr="003A7B35">
        <w:rPr>
          <w:rFonts w:cs="Calibri"/>
          <w:color w:val="000000"/>
        </w:rPr>
        <w:t xml:space="preserve"> due to the fundamental physiological challenge </w:t>
      </w:r>
      <w:r w:rsidR="00FC620C">
        <w:rPr>
          <w:rFonts w:cs="Calibri"/>
          <w:color w:val="000000"/>
        </w:rPr>
        <w:t>posed by the</w:t>
      </w:r>
      <w:r w:rsidR="00FC620C" w:rsidRPr="003A7B35">
        <w:rPr>
          <w:rFonts w:cs="Calibri"/>
          <w:color w:val="000000"/>
        </w:rPr>
        <w:t xml:space="preserve"> </w:t>
      </w:r>
      <w:r w:rsidR="00253650">
        <w:rPr>
          <w:rFonts w:cs="Calibri"/>
          <w:color w:val="000000"/>
        </w:rPr>
        <w:t>BBB</w:t>
      </w:r>
      <w:r w:rsidRPr="003A7B35">
        <w:rPr>
          <w:rFonts w:cs="Calibri"/>
          <w:color w:val="000000"/>
        </w:rPr>
        <w:t>.</w:t>
      </w:r>
    </w:p>
    <w:p w:rsidR="00253650" w:rsidRDefault="00253650" w:rsidP="003A7B35">
      <w:pPr>
        <w:jc w:val="both"/>
        <w:rPr>
          <w:rFonts w:cs="Calibri"/>
          <w:color w:val="000000"/>
        </w:rPr>
      </w:pPr>
    </w:p>
    <w:p w:rsidR="007F56A8" w:rsidRDefault="007F56A8" w:rsidP="003A7B35">
      <w:pPr>
        <w:jc w:val="both"/>
        <w:rPr>
          <w:rFonts w:cs="Calibri"/>
        </w:rPr>
      </w:pPr>
      <w:r w:rsidRPr="003A7B35">
        <w:rPr>
          <w:rFonts w:cs="Calibri"/>
        </w:rPr>
        <w:t xml:space="preserve">Angiochem is developing a </w:t>
      </w:r>
      <w:r w:rsidR="00FC620C">
        <w:rPr>
          <w:rFonts w:cs="Calibri"/>
        </w:rPr>
        <w:t xml:space="preserve">focused </w:t>
      </w:r>
      <w:r w:rsidRPr="003A7B35">
        <w:rPr>
          <w:rFonts w:cs="Calibri"/>
        </w:rPr>
        <w:t>product pipeline, including small molecules and biologics, for the potential treatment of a wide range of CNS diseases, including brain cancer</w:t>
      </w:r>
      <w:r>
        <w:rPr>
          <w:rFonts w:cs="Calibri"/>
        </w:rPr>
        <w:t>,</w:t>
      </w:r>
      <w:r w:rsidRPr="003A7B35">
        <w:rPr>
          <w:rFonts w:cs="Calibri"/>
        </w:rPr>
        <w:t xml:space="preserve"> neurodegenerative and </w:t>
      </w:r>
      <w:r w:rsidR="00BF098B">
        <w:rPr>
          <w:rFonts w:cs="Calibri"/>
        </w:rPr>
        <w:t>lysosomal storage</w:t>
      </w:r>
      <w:r w:rsidR="00BF098B" w:rsidRPr="003A7B35">
        <w:rPr>
          <w:rFonts w:cs="Calibri"/>
        </w:rPr>
        <w:t xml:space="preserve"> </w:t>
      </w:r>
      <w:r w:rsidRPr="003A7B35">
        <w:rPr>
          <w:rFonts w:cs="Calibri"/>
        </w:rPr>
        <w:t>diseases, pain, and others. Founded in 200</w:t>
      </w:r>
      <w:r>
        <w:rPr>
          <w:rFonts w:cs="Calibri"/>
        </w:rPr>
        <w:t>3</w:t>
      </w:r>
      <w:r w:rsidRPr="003A7B35">
        <w:rPr>
          <w:rFonts w:cs="Calibri"/>
        </w:rPr>
        <w:t xml:space="preserve">, Angiochem maintains headquarters in Montreal, Canada. For additional information about the Company, please visit </w:t>
      </w:r>
      <w:hyperlink r:id="rId10" w:history="1">
        <w:r w:rsidRPr="003A7B35">
          <w:rPr>
            <w:rStyle w:val="Hyperlink"/>
            <w:rFonts w:cs="Calibri"/>
          </w:rPr>
          <w:t>http://www.angiochem.com</w:t>
        </w:r>
      </w:hyperlink>
      <w:r w:rsidRPr="003A7B35">
        <w:rPr>
          <w:rFonts w:cs="Calibri"/>
        </w:rPr>
        <w:t xml:space="preserve">. </w:t>
      </w:r>
    </w:p>
    <w:p w:rsidR="00A675D9" w:rsidRPr="003A7B35" w:rsidRDefault="00A675D9" w:rsidP="003A7B35">
      <w:pPr>
        <w:jc w:val="both"/>
        <w:rPr>
          <w:rFonts w:cs="Calibri"/>
        </w:rPr>
      </w:pPr>
    </w:p>
    <w:p w:rsidR="007F56A8" w:rsidRPr="003A7B35" w:rsidRDefault="007F56A8" w:rsidP="00CB03AC">
      <w:pPr>
        <w:jc w:val="center"/>
        <w:rPr>
          <w:rFonts w:cs="Calibri"/>
        </w:rPr>
      </w:pPr>
      <w:r w:rsidRPr="003A7B35">
        <w:rPr>
          <w:rFonts w:cs="Calibri"/>
        </w:rPr>
        <w:t># # #</w:t>
      </w:r>
    </w:p>
    <w:p w:rsidR="00D56099" w:rsidRPr="00F02914" w:rsidRDefault="00D56099" w:rsidP="00CB03AC">
      <w:pPr>
        <w:rPr>
          <w:rFonts w:cs="Calibri"/>
          <w:b/>
          <w:u w:val="single"/>
        </w:rPr>
      </w:pPr>
      <w:r w:rsidRPr="00F02914">
        <w:rPr>
          <w:rFonts w:cs="Calibri"/>
          <w:b/>
          <w:u w:val="single"/>
        </w:rPr>
        <w:t>Angiochem</w:t>
      </w:r>
    </w:p>
    <w:p w:rsidR="007F56A8" w:rsidRPr="003C4A98" w:rsidRDefault="00805A43" w:rsidP="00CB03AC">
      <w:pPr>
        <w:rPr>
          <w:rFonts w:cs="Calibri"/>
          <w:b/>
        </w:rPr>
      </w:pPr>
      <w:r w:rsidRPr="00805A43">
        <w:rPr>
          <w:rFonts w:cs="Calibri"/>
          <w:b/>
        </w:rPr>
        <w:t>Media Contact:</w:t>
      </w:r>
    </w:p>
    <w:p w:rsidR="007F56A8" w:rsidRPr="003A7B35" w:rsidRDefault="007F56A8" w:rsidP="00CB03AC">
      <w:pPr>
        <w:rPr>
          <w:rFonts w:cs="Calibri"/>
        </w:rPr>
      </w:pPr>
      <w:r w:rsidRPr="003A7B35">
        <w:rPr>
          <w:rFonts w:cs="Calibri"/>
        </w:rPr>
        <w:t>Gina Nugent</w:t>
      </w:r>
    </w:p>
    <w:p w:rsidR="007F56A8" w:rsidRPr="003A7B35" w:rsidRDefault="007F56A8" w:rsidP="00CB03AC">
      <w:pPr>
        <w:rPr>
          <w:rFonts w:cs="Calibri"/>
        </w:rPr>
      </w:pPr>
      <w:r w:rsidRPr="003A7B35">
        <w:rPr>
          <w:rFonts w:cs="Calibri"/>
        </w:rPr>
        <w:t>The Yates Network</w:t>
      </w:r>
    </w:p>
    <w:p w:rsidR="007F56A8" w:rsidRDefault="007F56A8" w:rsidP="00CB03AC">
      <w:pPr>
        <w:rPr>
          <w:rFonts w:cs="Calibri"/>
        </w:rPr>
      </w:pPr>
      <w:r w:rsidRPr="003A7B35">
        <w:rPr>
          <w:rFonts w:cs="Calibri"/>
        </w:rPr>
        <w:t>617-460-3579</w:t>
      </w:r>
    </w:p>
    <w:p w:rsidR="009E2A9D" w:rsidRDefault="009E2A9D" w:rsidP="00CB03AC">
      <w:pPr>
        <w:rPr>
          <w:rFonts w:cs="Calibri"/>
        </w:rPr>
      </w:pPr>
    </w:p>
    <w:p w:rsidR="009E2A9D" w:rsidRPr="00661302" w:rsidRDefault="009E2A9D" w:rsidP="009E2A9D">
      <w:pPr>
        <w:rPr>
          <w:rFonts w:cs="Calibri"/>
          <w:b/>
        </w:rPr>
      </w:pPr>
      <w:r w:rsidRPr="00661302">
        <w:rPr>
          <w:rFonts w:cs="Calibri"/>
          <w:b/>
        </w:rPr>
        <w:t>Business Development Contact:</w:t>
      </w:r>
    </w:p>
    <w:p w:rsidR="009E2A9D" w:rsidRDefault="009E2A9D" w:rsidP="009E2A9D">
      <w:pPr>
        <w:rPr>
          <w:rFonts w:cs="Calibri"/>
        </w:rPr>
      </w:pPr>
      <w:r>
        <w:rPr>
          <w:rFonts w:cs="Calibri"/>
        </w:rPr>
        <w:t>Catherine Gagnon</w:t>
      </w:r>
    </w:p>
    <w:p w:rsidR="009E2A9D" w:rsidRDefault="009E2A9D" w:rsidP="009E2A9D">
      <w:pPr>
        <w:rPr>
          <w:rFonts w:cs="Calibri"/>
        </w:rPr>
      </w:pPr>
      <w:r>
        <w:rPr>
          <w:rFonts w:cs="Calibri"/>
        </w:rPr>
        <w:t>Angiochem, Inc.</w:t>
      </w:r>
    </w:p>
    <w:p w:rsidR="009E2A9D" w:rsidRPr="003A7B35" w:rsidRDefault="009E2A9D" w:rsidP="009E2A9D">
      <w:pPr>
        <w:rPr>
          <w:rFonts w:cs="Calibri"/>
        </w:rPr>
      </w:pPr>
      <w:r>
        <w:rPr>
          <w:rFonts w:cs="Calibri"/>
        </w:rPr>
        <w:t>514-788-7800 x204</w:t>
      </w:r>
    </w:p>
    <w:p w:rsidR="009E2A9D" w:rsidRDefault="009E2A9D" w:rsidP="00CB03AC">
      <w:pPr>
        <w:rPr>
          <w:rFonts w:cs="Calibri"/>
        </w:rPr>
      </w:pPr>
    </w:p>
    <w:p w:rsidR="00176F84" w:rsidRPr="00E277BC" w:rsidRDefault="007E45EA"/>
    <w:sectPr w:rsidR="00176F84" w:rsidRPr="00E277BC" w:rsidSect="00966319">
      <w:headerReference w:type="default" r:id="rId11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EA" w:rsidRDefault="007E45EA" w:rsidP="002C4CFE">
      <w:r>
        <w:separator/>
      </w:r>
    </w:p>
  </w:endnote>
  <w:endnote w:type="continuationSeparator" w:id="0">
    <w:p w:rsidR="007E45EA" w:rsidRDefault="007E45EA" w:rsidP="002C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EA" w:rsidRDefault="007E45EA" w:rsidP="002C4CFE">
      <w:r>
        <w:separator/>
      </w:r>
    </w:p>
  </w:footnote>
  <w:footnote w:type="continuationSeparator" w:id="0">
    <w:p w:rsidR="007E45EA" w:rsidRDefault="007E45EA" w:rsidP="002C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D" w:rsidRDefault="0070589D">
    <w:pPr>
      <w:pStyle w:val="Header"/>
    </w:pPr>
    <w:r>
      <w:rPr>
        <w:noProof/>
      </w:rPr>
      <w:drawing>
        <wp:inline distT="0" distB="0" distL="0" distR="0">
          <wp:extent cx="1510748" cy="675827"/>
          <wp:effectExtent l="0" t="0" r="0" b="0"/>
          <wp:docPr id="2" name="Picture 2" descr="C:\Users\cgagnon\Desktop\ANGIOCHEM\4_C\Angiochem_Logo_4color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agnon\Desktop\ANGIOCHEM\4_C\Angiochem_Logo_4color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70" cy="67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C4CFE" w:rsidRDefault="002C4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7C"/>
    <w:multiLevelType w:val="hybridMultilevel"/>
    <w:tmpl w:val="E40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B6ECF"/>
    <w:multiLevelType w:val="hybridMultilevel"/>
    <w:tmpl w:val="B0E018E6"/>
    <w:lvl w:ilvl="0" w:tplc="86CE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4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2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4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0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4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A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C129B2"/>
    <w:multiLevelType w:val="multilevel"/>
    <w:tmpl w:val="AFF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452F4"/>
    <w:multiLevelType w:val="hybridMultilevel"/>
    <w:tmpl w:val="2CE8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C68B1"/>
    <w:multiLevelType w:val="hybridMultilevel"/>
    <w:tmpl w:val="18D0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7967"/>
    <w:multiLevelType w:val="hybridMultilevel"/>
    <w:tmpl w:val="5066BA94"/>
    <w:lvl w:ilvl="0" w:tplc="33E2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C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A2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E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E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2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BF7055"/>
    <w:multiLevelType w:val="hybridMultilevel"/>
    <w:tmpl w:val="5EA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29FD"/>
    <w:multiLevelType w:val="hybridMultilevel"/>
    <w:tmpl w:val="2194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CF7"/>
    <w:multiLevelType w:val="hybridMultilevel"/>
    <w:tmpl w:val="13B2DCAA"/>
    <w:lvl w:ilvl="0" w:tplc="1A58F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2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7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C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A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6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4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C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4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DD62EC"/>
    <w:multiLevelType w:val="hybridMultilevel"/>
    <w:tmpl w:val="9B9AE658"/>
    <w:lvl w:ilvl="0" w:tplc="7D22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2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4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1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C7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C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6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BC132D"/>
    <w:multiLevelType w:val="hybridMultilevel"/>
    <w:tmpl w:val="9E268752"/>
    <w:lvl w:ilvl="0" w:tplc="96C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E1485"/>
    <w:multiLevelType w:val="multilevel"/>
    <w:tmpl w:val="D36E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24AE3"/>
    <w:multiLevelType w:val="hybridMultilevel"/>
    <w:tmpl w:val="D11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11AD5"/>
    <w:multiLevelType w:val="hybridMultilevel"/>
    <w:tmpl w:val="D30615B4"/>
    <w:lvl w:ilvl="0" w:tplc="96C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723F"/>
    <w:multiLevelType w:val="hybridMultilevel"/>
    <w:tmpl w:val="4BA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E36BD"/>
    <w:multiLevelType w:val="hybridMultilevel"/>
    <w:tmpl w:val="5D0E520C"/>
    <w:lvl w:ilvl="0" w:tplc="10BC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C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2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A3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6E503FF"/>
    <w:multiLevelType w:val="hybridMultilevel"/>
    <w:tmpl w:val="FD1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0755A1"/>
    <w:multiLevelType w:val="multilevel"/>
    <w:tmpl w:val="CB10C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756FEC"/>
    <w:multiLevelType w:val="hybridMultilevel"/>
    <w:tmpl w:val="4236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80A10"/>
    <w:multiLevelType w:val="hybridMultilevel"/>
    <w:tmpl w:val="90F0C240"/>
    <w:lvl w:ilvl="0" w:tplc="8CBE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6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E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C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C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E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0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4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77BC"/>
    <w:rsid w:val="00004F1E"/>
    <w:rsid w:val="00004F7B"/>
    <w:rsid w:val="000115D5"/>
    <w:rsid w:val="00015007"/>
    <w:rsid w:val="00015D6E"/>
    <w:rsid w:val="00020BBC"/>
    <w:rsid w:val="000256F2"/>
    <w:rsid w:val="000277E0"/>
    <w:rsid w:val="00030A92"/>
    <w:rsid w:val="00032B91"/>
    <w:rsid w:val="0003313C"/>
    <w:rsid w:val="000402CB"/>
    <w:rsid w:val="00056A41"/>
    <w:rsid w:val="000614FF"/>
    <w:rsid w:val="000642A8"/>
    <w:rsid w:val="00064B0F"/>
    <w:rsid w:val="0006579F"/>
    <w:rsid w:val="0006711B"/>
    <w:rsid w:val="00067482"/>
    <w:rsid w:val="0007080B"/>
    <w:rsid w:val="000914F5"/>
    <w:rsid w:val="000962E4"/>
    <w:rsid w:val="00096C79"/>
    <w:rsid w:val="000A0190"/>
    <w:rsid w:val="000A1F84"/>
    <w:rsid w:val="000B7BA9"/>
    <w:rsid w:val="000C57EC"/>
    <w:rsid w:val="000D10ED"/>
    <w:rsid w:val="000D1873"/>
    <w:rsid w:val="000E07AC"/>
    <w:rsid w:val="000E5FAA"/>
    <w:rsid w:val="000F0405"/>
    <w:rsid w:val="000F12AE"/>
    <w:rsid w:val="00101765"/>
    <w:rsid w:val="0010188D"/>
    <w:rsid w:val="00110B49"/>
    <w:rsid w:val="00114593"/>
    <w:rsid w:val="001150C8"/>
    <w:rsid w:val="00122E74"/>
    <w:rsid w:val="00122F1C"/>
    <w:rsid w:val="001249E2"/>
    <w:rsid w:val="00124B6B"/>
    <w:rsid w:val="001371B6"/>
    <w:rsid w:val="00141394"/>
    <w:rsid w:val="00142057"/>
    <w:rsid w:val="00142634"/>
    <w:rsid w:val="00154492"/>
    <w:rsid w:val="00155C68"/>
    <w:rsid w:val="00157CF8"/>
    <w:rsid w:val="0016750D"/>
    <w:rsid w:val="00171562"/>
    <w:rsid w:val="0017196A"/>
    <w:rsid w:val="00174ABA"/>
    <w:rsid w:val="00182CC1"/>
    <w:rsid w:val="0018395F"/>
    <w:rsid w:val="001860B7"/>
    <w:rsid w:val="00195687"/>
    <w:rsid w:val="001A106D"/>
    <w:rsid w:val="001A2990"/>
    <w:rsid w:val="001A7968"/>
    <w:rsid w:val="001B0215"/>
    <w:rsid w:val="001B05BE"/>
    <w:rsid w:val="001B5EFE"/>
    <w:rsid w:val="001D0B1F"/>
    <w:rsid w:val="001D1F27"/>
    <w:rsid w:val="001D486B"/>
    <w:rsid w:val="001D4C4C"/>
    <w:rsid w:val="001D6CA0"/>
    <w:rsid w:val="001F74E6"/>
    <w:rsid w:val="00200F91"/>
    <w:rsid w:val="00212725"/>
    <w:rsid w:val="0021631D"/>
    <w:rsid w:val="00221674"/>
    <w:rsid w:val="002227DE"/>
    <w:rsid w:val="0022319F"/>
    <w:rsid w:val="002234F1"/>
    <w:rsid w:val="00225CA9"/>
    <w:rsid w:val="00230666"/>
    <w:rsid w:val="00232E9C"/>
    <w:rsid w:val="00234E46"/>
    <w:rsid w:val="00235CBB"/>
    <w:rsid w:val="002367FD"/>
    <w:rsid w:val="00253650"/>
    <w:rsid w:val="002536A6"/>
    <w:rsid w:val="002653DB"/>
    <w:rsid w:val="002657D8"/>
    <w:rsid w:val="002665A9"/>
    <w:rsid w:val="00267DB7"/>
    <w:rsid w:val="00277654"/>
    <w:rsid w:val="00280CD8"/>
    <w:rsid w:val="00282F05"/>
    <w:rsid w:val="00286816"/>
    <w:rsid w:val="00294DFA"/>
    <w:rsid w:val="00297FDF"/>
    <w:rsid w:val="002A1C8D"/>
    <w:rsid w:val="002B424E"/>
    <w:rsid w:val="002C05D1"/>
    <w:rsid w:val="002C4CFE"/>
    <w:rsid w:val="002C7CD1"/>
    <w:rsid w:val="002D2EF6"/>
    <w:rsid w:val="002E0483"/>
    <w:rsid w:val="002F021F"/>
    <w:rsid w:val="00303F8C"/>
    <w:rsid w:val="00305DBD"/>
    <w:rsid w:val="00321BF2"/>
    <w:rsid w:val="00331093"/>
    <w:rsid w:val="00336EBA"/>
    <w:rsid w:val="00337758"/>
    <w:rsid w:val="003436B2"/>
    <w:rsid w:val="00343FFA"/>
    <w:rsid w:val="00345DBF"/>
    <w:rsid w:val="00345E34"/>
    <w:rsid w:val="0036413B"/>
    <w:rsid w:val="003730D2"/>
    <w:rsid w:val="00374C2F"/>
    <w:rsid w:val="003770A2"/>
    <w:rsid w:val="00380041"/>
    <w:rsid w:val="00392763"/>
    <w:rsid w:val="00394749"/>
    <w:rsid w:val="00394E76"/>
    <w:rsid w:val="003A7B35"/>
    <w:rsid w:val="003A7C7F"/>
    <w:rsid w:val="003B4999"/>
    <w:rsid w:val="003B6ED6"/>
    <w:rsid w:val="003C4A98"/>
    <w:rsid w:val="003D128F"/>
    <w:rsid w:val="003D2B29"/>
    <w:rsid w:val="003D4B8E"/>
    <w:rsid w:val="003E253F"/>
    <w:rsid w:val="003E3AF3"/>
    <w:rsid w:val="00411A37"/>
    <w:rsid w:val="00413690"/>
    <w:rsid w:val="00414422"/>
    <w:rsid w:val="00416540"/>
    <w:rsid w:val="004172FF"/>
    <w:rsid w:val="0042055D"/>
    <w:rsid w:val="004205A4"/>
    <w:rsid w:val="00427E7D"/>
    <w:rsid w:val="004300F3"/>
    <w:rsid w:val="0043094F"/>
    <w:rsid w:val="00431288"/>
    <w:rsid w:val="00433DB5"/>
    <w:rsid w:val="00434150"/>
    <w:rsid w:val="0044024E"/>
    <w:rsid w:val="00441054"/>
    <w:rsid w:val="0044432D"/>
    <w:rsid w:val="00444727"/>
    <w:rsid w:val="00450FD9"/>
    <w:rsid w:val="004552CE"/>
    <w:rsid w:val="00457610"/>
    <w:rsid w:val="00460EAC"/>
    <w:rsid w:val="004649D9"/>
    <w:rsid w:val="00467BD5"/>
    <w:rsid w:val="00474028"/>
    <w:rsid w:val="00475AFE"/>
    <w:rsid w:val="0047708A"/>
    <w:rsid w:val="00485430"/>
    <w:rsid w:val="0049643D"/>
    <w:rsid w:val="00496445"/>
    <w:rsid w:val="004964B2"/>
    <w:rsid w:val="004A3454"/>
    <w:rsid w:val="004A52A1"/>
    <w:rsid w:val="004B153C"/>
    <w:rsid w:val="004B435C"/>
    <w:rsid w:val="004B72E5"/>
    <w:rsid w:val="004D4E65"/>
    <w:rsid w:val="004D62D2"/>
    <w:rsid w:val="004E608D"/>
    <w:rsid w:val="004E70D6"/>
    <w:rsid w:val="004E7C93"/>
    <w:rsid w:val="004F009F"/>
    <w:rsid w:val="004F56E0"/>
    <w:rsid w:val="004F589E"/>
    <w:rsid w:val="00500A0B"/>
    <w:rsid w:val="0050747E"/>
    <w:rsid w:val="00511FDD"/>
    <w:rsid w:val="005212BE"/>
    <w:rsid w:val="00535B0C"/>
    <w:rsid w:val="00540EAA"/>
    <w:rsid w:val="00546A7E"/>
    <w:rsid w:val="00547B3D"/>
    <w:rsid w:val="00551851"/>
    <w:rsid w:val="00552280"/>
    <w:rsid w:val="00554CE6"/>
    <w:rsid w:val="00557C71"/>
    <w:rsid w:val="00563D60"/>
    <w:rsid w:val="005661D7"/>
    <w:rsid w:val="005774B3"/>
    <w:rsid w:val="005774C9"/>
    <w:rsid w:val="00585FD9"/>
    <w:rsid w:val="005967A3"/>
    <w:rsid w:val="00596CEB"/>
    <w:rsid w:val="005B5EE2"/>
    <w:rsid w:val="005C114B"/>
    <w:rsid w:val="005C3BDA"/>
    <w:rsid w:val="005C762D"/>
    <w:rsid w:val="005D02E0"/>
    <w:rsid w:val="005D1BF8"/>
    <w:rsid w:val="005D1C71"/>
    <w:rsid w:val="005D220D"/>
    <w:rsid w:val="005D6631"/>
    <w:rsid w:val="005D7CA4"/>
    <w:rsid w:val="005E0208"/>
    <w:rsid w:val="005E2CC7"/>
    <w:rsid w:val="005E67D0"/>
    <w:rsid w:val="005E7170"/>
    <w:rsid w:val="00601FC2"/>
    <w:rsid w:val="006022F6"/>
    <w:rsid w:val="006024CA"/>
    <w:rsid w:val="00607789"/>
    <w:rsid w:val="00615E6D"/>
    <w:rsid w:val="00615E94"/>
    <w:rsid w:val="006163AD"/>
    <w:rsid w:val="00620373"/>
    <w:rsid w:val="00624386"/>
    <w:rsid w:val="00630E3D"/>
    <w:rsid w:val="006351C2"/>
    <w:rsid w:val="00636520"/>
    <w:rsid w:val="00643A3D"/>
    <w:rsid w:val="00645933"/>
    <w:rsid w:val="00652DE5"/>
    <w:rsid w:val="0065478D"/>
    <w:rsid w:val="0065600F"/>
    <w:rsid w:val="00660894"/>
    <w:rsid w:val="0066386E"/>
    <w:rsid w:val="00665002"/>
    <w:rsid w:val="00665AF0"/>
    <w:rsid w:val="00671E3D"/>
    <w:rsid w:val="0067242D"/>
    <w:rsid w:val="006801AE"/>
    <w:rsid w:val="00685881"/>
    <w:rsid w:val="006927FE"/>
    <w:rsid w:val="00692913"/>
    <w:rsid w:val="006A4E4C"/>
    <w:rsid w:val="006B1FCC"/>
    <w:rsid w:val="006B4F7D"/>
    <w:rsid w:val="006C4868"/>
    <w:rsid w:val="006D06F9"/>
    <w:rsid w:val="006F22E2"/>
    <w:rsid w:val="006F6A4B"/>
    <w:rsid w:val="00700989"/>
    <w:rsid w:val="0070589D"/>
    <w:rsid w:val="0070736F"/>
    <w:rsid w:val="00710C50"/>
    <w:rsid w:val="00712A76"/>
    <w:rsid w:val="00722627"/>
    <w:rsid w:val="00725FAF"/>
    <w:rsid w:val="00731964"/>
    <w:rsid w:val="007320AF"/>
    <w:rsid w:val="007352B2"/>
    <w:rsid w:val="00737488"/>
    <w:rsid w:val="00741EFF"/>
    <w:rsid w:val="00747313"/>
    <w:rsid w:val="00753184"/>
    <w:rsid w:val="00753D00"/>
    <w:rsid w:val="0076766E"/>
    <w:rsid w:val="0077481C"/>
    <w:rsid w:val="00775FB7"/>
    <w:rsid w:val="0077606E"/>
    <w:rsid w:val="0077753F"/>
    <w:rsid w:val="00783176"/>
    <w:rsid w:val="007A09FA"/>
    <w:rsid w:val="007A73C5"/>
    <w:rsid w:val="007B17C1"/>
    <w:rsid w:val="007B511D"/>
    <w:rsid w:val="007B78E8"/>
    <w:rsid w:val="007C2EE7"/>
    <w:rsid w:val="007C3E82"/>
    <w:rsid w:val="007D1266"/>
    <w:rsid w:val="007D56A6"/>
    <w:rsid w:val="007E45EA"/>
    <w:rsid w:val="007E5520"/>
    <w:rsid w:val="007F3217"/>
    <w:rsid w:val="007F56A8"/>
    <w:rsid w:val="008000AD"/>
    <w:rsid w:val="00803E39"/>
    <w:rsid w:val="00803FB2"/>
    <w:rsid w:val="008041C0"/>
    <w:rsid w:val="00805A43"/>
    <w:rsid w:val="00806056"/>
    <w:rsid w:val="00844FFF"/>
    <w:rsid w:val="008504D3"/>
    <w:rsid w:val="008515B9"/>
    <w:rsid w:val="00857146"/>
    <w:rsid w:val="00860208"/>
    <w:rsid w:val="00866AFA"/>
    <w:rsid w:val="00866E9E"/>
    <w:rsid w:val="00872A08"/>
    <w:rsid w:val="00874F74"/>
    <w:rsid w:val="00884C13"/>
    <w:rsid w:val="00892C2D"/>
    <w:rsid w:val="00896C27"/>
    <w:rsid w:val="0089724A"/>
    <w:rsid w:val="008A2B15"/>
    <w:rsid w:val="008A3BCC"/>
    <w:rsid w:val="008A5A1F"/>
    <w:rsid w:val="008A619C"/>
    <w:rsid w:val="008B0385"/>
    <w:rsid w:val="008B068A"/>
    <w:rsid w:val="008B1DCD"/>
    <w:rsid w:val="008B2097"/>
    <w:rsid w:val="008B4572"/>
    <w:rsid w:val="008B4B00"/>
    <w:rsid w:val="008C0888"/>
    <w:rsid w:val="008D112A"/>
    <w:rsid w:val="008D5879"/>
    <w:rsid w:val="008D77F7"/>
    <w:rsid w:val="008E10B4"/>
    <w:rsid w:val="008E25B4"/>
    <w:rsid w:val="008E477C"/>
    <w:rsid w:val="008F5744"/>
    <w:rsid w:val="009041CE"/>
    <w:rsid w:val="009043F0"/>
    <w:rsid w:val="009168D5"/>
    <w:rsid w:val="009226CA"/>
    <w:rsid w:val="00922EAF"/>
    <w:rsid w:val="00932019"/>
    <w:rsid w:val="0093657B"/>
    <w:rsid w:val="00943868"/>
    <w:rsid w:val="00944B40"/>
    <w:rsid w:val="00953930"/>
    <w:rsid w:val="0095790E"/>
    <w:rsid w:val="0096469E"/>
    <w:rsid w:val="00966319"/>
    <w:rsid w:val="00967D38"/>
    <w:rsid w:val="00981530"/>
    <w:rsid w:val="00981BC4"/>
    <w:rsid w:val="0098389C"/>
    <w:rsid w:val="00985027"/>
    <w:rsid w:val="009863F7"/>
    <w:rsid w:val="00992343"/>
    <w:rsid w:val="00997D9D"/>
    <w:rsid w:val="009A1A03"/>
    <w:rsid w:val="009A56EA"/>
    <w:rsid w:val="009A5B07"/>
    <w:rsid w:val="009A7768"/>
    <w:rsid w:val="009B5335"/>
    <w:rsid w:val="009C5144"/>
    <w:rsid w:val="009D0648"/>
    <w:rsid w:val="009E2A9D"/>
    <w:rsid w:val="009E2C14"/>
    <w:rsid w:val="009E339B"/>
    <w:rsid w:val="009E5F73"/>
    <w:rsid w:val="009F2D69"/>
    <w:rsid w:val="00A00992"/>
    <w:rsid w:val="00A01908"/>
    <w:rsid w:val="00A05AB8"/>
    <w:rsid w:val="00A125F4"/>
    <w:rsid w:val="00A1302C"/>
    <w:rsid w:val="00A17B3F"/>
    <w:rsid w:val="00A23012"/>
    <w:rsid w:val="00A26A47"/>
    <w:rsid w:val="00A31792"/>
    <w:rsid w:val="00A325BB"/>
    <w:rsid w:val="00A34645"/>
    <w:rsid w:val="00A40979"/>
    <w:rsid w:val="00A4304D"/>
    <w:rsid w:val="00A443F3"/>
    <w:rsid w:val="00A505DA"/>
    <w:rsid w:val="00A505F3"/>
    <w:rsid w:val="00A54B8B"/>
    <w:rsid w:val="00A563C4"/>
    <w:rsid w:val="00A60896"/>
    <w:rsid w:val="00A66B45"/>
    <w:rsid w:val="00A66F1C"/>
    <w:rsid w:val="00A675D9"/>
    <w:rsid w:val="00A7327B"/>
    <w:rsid w:val="00A80028"/>
    <w:rsid w:val="00A826E8"/>
    <w:rsid w:val="00A83299"/>
    <w:rsid w:val="00A87659"/>
    <w:rsid w:val="00A941F5"/>
    <w:rsid w:val="00A97947"/>
    <w:rsid w:val="00AB4F6F"/>
    <w:rsid w:val="00AB6A06"/>
    <w:rsid w:val="00AC41B0"/>
    <w:rsid w:val="00AC61F6"/>
    <w:rsid w:val="00AC6DB8"/>
    <w:rsid w:val="00AD42BF"/>
    <w:rsid w:val="00AE22D8"/>
    <w:rsid w:val="00AE6A72"/>
    <w:rsid w:val="00AF3685"/>
    <w:rsid w:val="00AF670D"/>
    <w:rsid w:val="00B01A33"/>
    <w:rsid w:val="00B075A7"/>
    <w:rsid w:val="00B07F62"/>
    <w:rsid w:val="00B12BDE"/>
    <w:rsid w:val="00B14E7F"/>
    <w:rsid w:val="00B203E5"/>
    <w:rsid w:val="00B2256E"/>
    <w:rsid w:val="00B2434D"/>
    <w:rsid w:val="00B35615"/>
    <w:rsid w:val="00B370F1"/>
    <w:rsid w:val="00B40558"/>
    <w:rsid w:val="00B4180C"/>
    <w:rsid w:val="00B41F4F"/>
    <w:rsid w:val="00B43824"/>
    <w:rsid w:val="00B46A77"/>
    <w:rsid w:val="00B55A0B"/>
    <w:rsid w:val="00B626B6"/>
    <w:rsid w:val="00B64BF4"/>
    <w:rsid w:val="00B66AC3"/>
    <w:rsid w:val="00B715CF"/>
    <w:rsid w:val="00B72274"/>
    <w:rsid w:val="00B7348B"/>
    <w:rsid w:val="00B757D5"/>
    <w:rsid w:val="00B77F24"/>
    <w:rsid w:val="00B77F37"/>
    <w:rsid w:val="00B81DD0"/>
    <w:rsid w:val="00B82EB2"/>
    <w:rsid w:val="00B86106"/>
    <w:rsid w:val="00B91CFB"/>
    <w:rsid w:val="00B92395"/>
    <w:rsid w:val="00BA04EF"/>
    <w:rsid w:val="00BA50D7"/>
    <w:rsid w:val="00BA6F72"/>
    <w:rsid w:val="00BB32A5"/>
    <w:rsid w:val="00BC0099"/>
    <w:rsid w:val="00BC1104"/>
    <w:rsid w:val="00BC23B5"/>
    <w:rsid w:val="00BC2F5F"/>
    <w:rsid w:val="00BC465E"/>
    <w:rsid w:val="00BC782A"/>
    <w:rsid w:val="00BE0017"/>
    <w:rsid w:val="00BE6694"/>
    <w:rsid w:val="00BE7C60"/>
    <w:rsid w:val="00BF098B"/>
    <w:rsid w:val="00BF2396"/>
    <w:rsid w:val="00C002A3"/>
    <w:rsid w:val="00C01D1F"/>
    <w:rsid w:val="00C02100"/>
    <w:rsid w:val="00C05E3B"/>
    <w:rsid w:val="00C10DD6"/>
    <w:rsid w:val="00C1668A"/>
    <w:rsid w:val="00C16CAB"/>
    <w:rsid w:val="00C2020B"/>
    <w:rsid w:val="00C21A1F"/>
    <w:rsid w:val="00C21E60"/>
    <w:rsid w:val="00C22E32"/>
    <w:rsid w:val="00C23C70"/>
    <w:rsid w:val="00C33CD5"/>
    <w:rsid w:val="00C348B1"/>
    <w:rsid w:val="00C40B05"/>
    <w:rsid w:val="00C40EB3"/>
    <w:rsid w:val="00C47025"/>
    <w:rsid w:val="00C52598"/>
    <w:rsid w:val="00C552A5"/>
    <w:rsid w:val="00C705CA"/>
    <w:rsid w:val="00C710DE"/>
    <w:rsid w:val="00C83FEE"/>
    <w:rsid w:val="00C951C3"/>
    <w:rsid w:val="00C9665F"/>
    <w:rsid w:val="00CA469B"/>
    <w:rsid w:val="00CB03AC"/>
    <w:rsid w:val="00CB5418"/>
    <w:rsid w:val="00CB66B8"/>
    <w:rsid w:val="00CC0C12"/>
    <w:rsid w:val="00CC6DFA"/>
    <w:rsid w:val="00CC7494"/>
    <w:rsid w:val="00CD1EE8"/>
    <w:rsid w:val="00CD2B3A"/>
    <w:rsid w:val="00CE0318"/>
    <w:rsid w:val="00CE0908"/>
    <w:rsid w:val="00CE4DB6"/>
    <w:rsid w:val="00CF189F"/>
    <w:rsid w:val="00CF39C2"/>
    <w:rsid w:val="00CF4BBA"/>
    <w:rsid w:val="00CF775F"/>
    <w:rsid w:val="00D0187E"/>
    <w:rsid w:val="00D02147"/>
    <w:rsid w:val="00D07CFC"/>
    <w:rsid w:val="00D10DEF"/>
    <w:rsid w:val="00D115AB"/>
    <w:rsid w:val="00D11C53"/>
    <w:rsid w:val="00D11DB5"/>
    <w:rsid w:val="00D411B2"/>
    <w:rsid w:val="00D447EE"/>
    <w:rsid w:val="00D522A0"/>
    <w:rsid w:val="00D53B14"/>
    <w:rsid w:val="00D53E1D"/>
    <w:rsid w:val="00D56099"/>
    <w:rsid w:val="00D56CD0"/>
    <w:rsid w:val="00D64C15"/>
    <w:rsid w:val="00D7104A"/>
    <w:rsid w:val="00D7279B"/>
    <w:rsid w:val="00D734E2"/>
    <w:rsid w:val="00D77ECE"/>
    <w:rsid w:val="00D83FBC"/>
    <w:rsid w:val="00D86320"/>
    <w:rsid w:val="00D9596C"/>
    <w:rsid w:val="00D95F22"/>
    <w:rsid w:val="00D96D62"/>
    <w:rsid w:val="00DA44EB"/>
    <w:rsid w:val="00DC3023"/>
    <w:rsid w:val="00DC78C7"/>
    <w:rsid w:val="00DC7E8A"/>
    <w:rsid w:val="00DD49A6"/>
    <w:rsid w:val="00DD6CCD"/>
    <w:rsid w:val="00DE1075"/>
    <w:rsid w:val="00DE1C43"/>
    <w:rsid w:val="00DE6B43"/>
    <w:rsid w:val="00DF0AF9"/>
    <w:rsid w:val="00DF3B04"/>
    <w:rsid w:val="00DF6F69"/>
    <w:rsid w:val="00E01DBE"/>
    <w:rsid w:val="00E0473C"/>
    <w:rsid w:val="00E0558D"/>
    <w:rsid w:val="00E0632D"/>
    <w:rsid w:val="00E0749C"/>
    <w:rsid w:val="00E10604"/>
    <w:rsid w:val="00E14E72"/>
    <w:rsid w:val="00E277BC"/>
    <w:rsid w:val="00E321B8"/>
    <w:rsid w:val="00E4221A"/>
    <w:rsid w:val="00E53B8F"/>
    <w:rsid w:val="00E60C79"/>
    <w:rsid w:val="00E659C2"/>
    <w:rsid w:val="00E72440"/>
    <w:rsid w:val="00E836A0"/>
    <w:rsid w:val="00E90DB6"/>
    <w:rsid w:val="00E95054"/>
    <w:rsid w:val="00E95571"/>
    <w:rsid w:val="00E96AB9"/>
    <w:rsid w:val="00EB06AD"/>
    <w:rsid w:val="00ED2B46"/>
    <w:rsid w:val="00EE2685"/>
    <w:rsid w:val="00EE3CB3"/>
    <w:rsid w:val="00EF15A7"/>
    <w:rsid w:val="00EF38D6"/>
    <w:rsid w:val="00EF4A08"/>
    <w:rsid w:val="00EF6BC9"/>
    <w:rsid w:val="00F00623"/>
    <w:rsid w:val="00F02914"/>
    <w:rsid w:val="00F04C5D"/>
    <w:rsid w:val="00F05C22"/>
    <w:rsid w:val="00F30BB5"/>
    <w:rsid w:val="00F336C9"/>
    <w:rsid w:val="00F3556F"/>
    <w:rsid w:val="00F36EEE"/>
    <w:rsid w:val="00F4024D"/>
    <w:rsid w:val="00F44657"/>
    <w:rsid w:val="00F45408"/>
    <w:rsid w:val="00F45478"/>
    <w:rsid w:val="00F45977"/>
    <w:rsid w:val="00F54A86"/>
    <w:rsid w:val="00F63C82"/>
    <w:rsid w:val="00F64BE5"/>
    <w:rsid w:val="00F6517B"/>
    <w:rsid w:val="00F66D42"/>
    <w:rsid w:val="00F70B8B"/>
    <w:rsid w:val="00F86911"/>
    <w:rsid w:val="00F870C3"/>
    <w:rsid w:val="00F93E7A"/>
    <w:rsid w:val="00FB616F"/>
    <w:rsid w:val="00FB7B7E"/>
    <w:rsid w:val="00FC0418"/>
    <w:rsid w:val="00FC07C5"/>
    <w:rsid w:val="00FC620C"/>
    <w:rsid w:val="00FC6BFB"/>
    <w:rsid w:val="00FD0DBC"/>
    <w:rsid w:val="00FD2308"/>
    <w:rsid w:val="00FD73A8"/>
    <w:rsid w:val="00FE08C0"/>
    <w:rsid w:val="00FE3061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77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7B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77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CFE"/>
    <w:pPr>
      <w:spacing w:after="200"/>
      <w:ind w:left="720"/>
      <w:contextualSpacing/>
    </w:pPr>
    <w:rPr>
      <w:rFonts w:ascii="Times New Roman" w:eastAsia="Calibri" w:hAnsi="Times New Roman"/>
      <w:sz w:val="20"/>
    </w:rPr>
  </w:style>
  <w:style w:type="paragraph" w:styleId="Header">
    <w:name w:val="header"/>
    <w:basedOn w:val="Normal"/>
    <w:link w:val="HeaderChar"/>
    <w:uiPriority w:val="99"/>
    <w:rsid w:val="002C4CFE"/>
    <w:pPr>
      <w:tabs>
        <w:tab w:val="center" w:pos="4680"/>
        <w:tab w:val="right" w:pos="9360"/>
      </w:tabs>
      <w:spacing w:after="200"/>
    </w:pPr>
    <w:rPr>
      <w:rFonts w:ascii="Times New Roman" w:eastAsia="Calibri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C4CFE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2C4CFE"/>
    <w:pPr>
      <w:tabs>
        <w:tab w:val="center" w:pos="4680"/>
        <w:tab w:val="right" w:pos="9360"/>
      </w:tabs>
      <w:spacing w:after="200"/>
    </w:pPr>
    <w:rPr>
      <w:rFonts w:ascii="Times New Roman" w:eastAsia="Calibri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4CFE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C4CFE"/>
    <w:pPr>
      <w:spacing w:after="20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F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C4C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CFE"/>
    <w:pPr>
      <w:spacing w:after="20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CFE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CFE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2C4CFE"/>
    <w:rPr>
      <w:rFonts w:cs="Times New Roman"/>
      <w:color w:val="0000FF"/>
      <w:u w:val="single"/>
    </w:rPr>
  </w:style>
  <w:style w:type="character" w:customStyle="1" w:styleId="ccbnnewsttl1">
    <w:name w:val="ccbnnewsttl1"/>
    <w:basedOn w:val="DefaultParagraphFont"/>
    <w:uiPriority w:val="99"/>
    <w:rsid w:val="002C4CFE"/>
    <w:rPr>
      <w:rFonts w:ascii="Helvetica" w:hAnsi="Helvetica" w:cs="Times New Roman"/>
    </w:rPr>
  </w:style>
  <w:style w:type="character" w:customStyle="1" w:styleId="yshortcuts">
    <w:name w:val="yshortcuts"/>
    <w:basedOn w:val="DefaultParagraphFont"/>
    <w:rsid w:val="002C4CFE"/>
    <w:rPr>
      <w:rFonts w:cs="Times New Roman"/>
    </w:rPr>
  </w:style>
  <w:style w:type="character" w:customStyle="1" w:styleId="text">
    <w:name w:val="text"/>
    <w:basedOn w:val="DefaultParagraphFont"/>
    <w:uiPriority w:val="99"/>
    <w:rsid w:val="002C4CFE"/>
    <w:rPr>
      <w:rFonts w:cs="Times New Roman"/>
    </w:rPr>
  </w:style>
  <w:style w:type="character" w:customStyle="1" w:styleId="emphasiscolor">
    <w:name w:val="emphasiscolor"/>
    <w:basedOn w:val="DefaultParagraphFont"/>
    <w:uiPriority w:val="99"/>
    <w:rsid w:val="002C4CFE"/>
    <w:rPr>
      <w:rFonts w:cs="Times New Roman"/>
    </w:rPr>
  </w:style>
  <w:style w:type="character" w:styleId="Strong">
    <w:name w:val="Strong"/>
    <w:basedOn w:val="DefaultParagraphFont"/>
    <w:uiPriority w:val="22"/>
    <w:qFormat/>
    <w:rsid w:val="002C4CF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C4CFE"/>
    <w:rPr>
      <w:i/>
      <w:iCs/>
    </w:rPr>
  </w:style>
  <w:style w:type="character" w:customStyle="1" w:styleId="DeltaViewInsertion">
    <w:name w:val="DeltaView Insertion"/>
    <w:rsid w:val="002C4CFE"/>
    <w:rPr>
      <w:color w:val="0000FF"/>
      <w:spacing w:val="0"/>
      <w:u w:val="double"/>
    </w:rPr>
  </w:style>
  <w:style w:type="paragraph" w:customStyle="1" w:styleId="yiv1687648862msonormal">
    <w:name w:val="yiv1687648862msonormal"/>
    <w:basedOn w:val="Normal"/>
    <w:rsid w:val="00E321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iv1687648862sessiontitle">
    <w:name w:val="yiv1687648862sessiontitle"/>
    <w:basedOn w:val="DefaultParagraphFont"/>
    <w:rsid w:val="00E3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34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03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335">
                  <w:marLeft w:val="0"/>
                  <w:marRight w:val="0"/>
                  <w:marTop w:val="1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3827">
      <w:bodyDiv w:val="1"/>
      <w:marLeft w:val="0"/>
      <w:marRight w:val="0"/>
      <w:marTop w:val="188"/>
      <w:marBottom w:val="8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33">
                  <w:marLeft w:val="0"/>
                  <w:marRight w:val="0"/>
                  <w:marTop w:val="1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764">
      <w:bodyDiv w:val="1"/>
      <w:marLeft w:val="0"/>
      <w:marRight w:val="0"/>
      <w:marTop w:val="188"/>
      <w:marBottom w:val="8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0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5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3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02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4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503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01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317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769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9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9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35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6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37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29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20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9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92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00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62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96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304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851">
                  <w:marLeft w:val="15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ioche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gioche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iochem.com/en/profile.s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6034-3A17-492C-9184-0A140A3B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Camoratto</dc:creator>
  <cp:lastModifiedBy>gnugent</cp:lastModifiedBy>
  <cp:revision>2</cp:revision>
  <cp:lastPrinted>2012-02-20T20:08:00Z</cp:lastPrinted>
  <dcterms:created xsi:type="dcterms:W3CDTF">2012-05-09T18:25:00Z</dcterms:created>
  <dcterms:modified xsi:type="dcterms:W3CDTF">2012-05-09T18:25:00Z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oFAAoY+b3dyoaiSdc9TqxsUVFN8ke/0n4Gc5GdkYTsodYJzqDph3AjBIO6twZGn0g8FGL3q4wucSwW0H
Kl88bQdEcWk4umrriEGQgpcdUtX0d90bZs3VqPtyfj+dtD24hcDQaeu62BzWM+KTscgNKwPCft1v
uvCEidXqJicQ4u9CT7EV2IPEcWL63UIVSeqtXqqP//FJiEWKbGyAm9C0tGNao9tscT3R8PDMlNRP
0Zm6bIme9Dpl32x1o</vt:lpwstr>
  </property>
  <property fmtid="{D5CDD505-2E9C-101B-9397-08002B2CF9AE}" pid="3" name="MAIL_MSG_ID2">
    <vt:lpwstr>2Don2NantLuuH0MRw8CiE+ByGHCHokjumTnRlYAU989ivRDer4tRQRByNG+
gkVh4AcRqaccC7w3BDAPWqfKcNNU4z5AUdHSltO6LH+s5Rw0</vt:lpwstr>
  </property>
  <property fmtid="{D5CDD505-2E9C-101B-9397-08002B2CF9AE}" pid="4" name="RESPONSE_SENDER_NAME">
    <vt:lpwstr>sAAAE34RQVAK31nj1LiwXP2vXX74fYg3sIHHBGa4YmYtl08=</vt:lpwstr>
  </property>
  <property fmtid="{D5CDD505-2E9C-101B-9397-08002B2CF9AE}" pid="5" name="EMAIL_OWNER_ADDRESS">
    <vt:lpwstr>4AAAyjQjm0EOGgJtOZqZAVpm7VKBStVQ9Y5LWivJTqZ7JN2HWQKwtfu4ww==</vt:lpwstr>
  </property>
</Properties>
</file>